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A73" w:rsidRDefault="007F3A73" w:rsidP="009872EA">
      <w:pPr>
        <w:ind w:left="0" w:hanging="2"/>
      </w:pPr>
      <w:bookmarkStart w:id="0" w:name="_GoBack"/>
      <w:bookmarkEnd w:id="0"/>
    </w:p>
    <w:p w:rsidR="007F3A73" w:rsidRDefault="00761F38" w:rsidP="009872EA">
      <w:pPr>
        <w:ind w:left="1" w:hanging="3"/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inline distT="0" distB="0" distL="114300" distR="114300">
            <wp:extent cx="2867025" cy="1400175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400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F3A73" w:rsidRDefault="007F3A73" w:rsidP="009872EA">
      <w:pPr>
        <w:ind w:left="1" w:hanging="3"/>
        <w:jc w:val="center"/>
        <w:rPr>
          <w:sz w:val="28"/>
          <w:szCs w:val="28"/>
        </w:rPr>
      </w:pPr>
    </w:p>
    <w:p w:rsidR="007F3A73" w:rsidRDefault="00761F38" w:rsidP="009872EA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Warwickshire Community and Voluntary Action </w:t>
      </w:r>
    </w:p>
    <w:p w:rsidR="007F3A73" w:rsidRDefault="006E218A" w:rsidP="009872EA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2019</w:t>
      </w:r>
      <w:r w:rsidR="004627F8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</w:t>
      </w:r>
      <w:r w:rsidR="00761F38">
        <w:rPr>
          <w:b/>
          <w:sz w:val="28"/>
          <w:szCs w:val="28"/>
        </w:rPr>
        <w:t xml:space="preserve"> Annual General Meeting</w:t>
      </w:r>
    </w:p>
    <w:p w:rsidR="007F3A73" w:rsidRDefault="00761F38" w:rsidP="009872EA">
      <w:pPr>
        <w:ind w:left="0" w:hanging="2"/>
        <w:jc w:val="center"/>
      </w:pPr>
      <w:r>
        <w:rPr>
          <w:b/>
        </w:rPr>
        <w:t xml:space="preserve">Held on </w:t>
      </w:r>
      <w:r w:rsidR="004627F8">
        <w:rPr>
          <w:b/>
        </w:rPr>
        <w:t xml:space="preserve">Wednesday </w:t>
      </w:r>
      <w:r w:rsidR="006E218A">
        <w:rPr>
          <w:b/>
        </w:rPr>
        <w:t>4</w:t>
      </w:r>
      <w:r>
        <w:rPr>
          <w:b/>
          <w:vertAlign w:val="superscript"/>
        </w:rPr>
        <w:t>th</w:t>
      </w:r>
      <w:r>
        <w:rPr>
          <w:b/>
        </w:rPr>
        <w:t xml:space="preserve"> </w:t>
      </w:r>
      <w:r w:rsidR="006E218A">
        <w:rPr>
          <w:b/>
        </w:rPr>
        <w:t>November</w:t>
      </w:r>
      <w:r w:rsidR="004627F8">
        <w:rPr>
          <w:b/>
        </w:rPr>
        <w:t xml:space="preserve"> 20</w:t>
      </w:r>
      <w:r w:rsidR="006E218A">
        <w:rPr>
          <w:b/>
        </w:rPr>
        <w:t>20</w:t>
      </w:r>
      <w:r w:rsidR="004627F8">
        <w:rPr>
          <w:b/>
        </w:rPr>
        <w:t xml:space="preserve"> at </w:t>
      </w:r>
      <w:r w:rsidR="006E218A">
        <w:rPr>
          <w:b/>
        </w:rPr>
        <w:t>2</w:t>
      </w:r>
      <w:r>
        <w:rPr>
          <w:b/>
        </w:rPr>
        <w:t>.</w:t>
      </w:r>
      <w:r w:rsidR="006E218A">
        <w:rPr>
          <w:b/>
        </w:rPr>
        <w:t>0</w:t>
      </w:r>
      <w:r w:rsidR="00BB30E1">
        <w:rPr>
          <w:b/>
        </w:rPr>
        <w:t>0</w:t>
      </w:r>
      <w:r>
        <w:rPr>
          <w:b/>
        </w:rPr>
        <w:t xml:space="preserve"> </w:t>
      </w:r>
      <w:r w:rsidR="006E218A">
        <w:rPr>
          <w:b/>
        </w:rPr>
        <w:t>p</w:t>
      </w:r>
      <w:r>
        <w:rPr>
          <w:b/>
        </w:rPr>
        <w:t>m</w:t>
      </w:r>
    </w:p>
    <w:p w:rsidR="007F3A73" w:rsidRDefault="006E218A" w:rsidP="009872EA">
      <w:pPr>
        <w:ind w:left="0" w:hanging="2"/>
        <w:jc w:val="center"/>
      </w:pPr>
      <w:r>
        <w:rPr>
          <w:b/>
        </w:rPr>
        <w:t>Via Zoom</w:t>
      </w:r>
    </w:p>
    <w:p w:rsidR="007F3A73" w:rsidRDefault="007F3A73" w:rsidP="009872EA">
      <w:pPr>
        <w:ind w:left="0" w:hanging="2"/>
      </w:pPr>
    </w:p>
    <w:p w:rsidR="007F3A73" w:rsidRDefault="00761F38" w:rsidP="009872EA">
      <w:pPr>
        <w:ind w:left="0" w:hanging="2"/>
        <w:jc w:val="both"/>
      </w:pPr>
      <w:r>
        <w:rPr>
          <w:b/>
        </w:rPr>
        <w:t>C</w:t>
      </w:r>
      <w:r w:rsidR="00430D55">
        <w:rPr>
          <w:b/>
        </w:rPr>
        <w:t>EO</w:t>
      </w:r>
      <w:r>
        <w:rPr>
          <w:b/>
        </w:rPr>
        <w:t>’s Welcome and Introduction</w:t>
      </w:r>
    </w:p>
    <w:p w:rsidR="00430D55" w:rsidRDefault="004627F8" w:rsidP="009872EA">
      <w:pPr>
        <w:ind w:left="0" w:hanging="2"/>
        <w:jc w:val="both"/>
      </w:pPr>
      <w:r>
        <w:t>Kat</w:t>
      </w:r>
      <w:r w:rsidR="00430D55">
        <w:t>e Morrison</w:t>
      </w:r>
      <w:r>
        <w:t xml:space="preserve">, CAVA </w:t>
      </w:r>
      <w:r w:rsidR="00761F38">
        <w:t>C</w:t>
      </w:r>
      <w:r w:rsidR="00430D55">
        <w:t>hief Executive, welcomed everyone to our 12</w:t>
      </w:r>
      <w:r w:rsidR="00761F38">
        <w:rPr>
          <w:vertAlign w:val="superscript"/>
        </w:rPr>
        <w:t>th</w:t>
      </w:r>
      <w:r w:rsidR="00761F38">
        <w:t xml:space="preserve"> AGM.</w:t>
      </w:r>
      <w:r w:rsidR="00430D55">
        <w:t xml:space="preserve"> </w:t>
      </w:r>
      <w:r w:rsidR="00035E27">
        <w:t>Kate covered Zoom</w:t>
      </w:r>
      <w:r w:rsidR="00430D55">
        <w:t xml:space="preserve"> housekeeping before passing over to Andrew Gabbitas, CAVA Chair.</w:t>
      </w:r>
    </w:p>
    <w:p w:rsidR="00430D55" w:rsidRDefault="00430D55" w:rsidP="009872EA">
      <w:pPr>
        <w:ind w:left="0" w:hanging="2"/>
        <w:jc w:val="both"/>
      </w:pPr>
    </w:p>
    <w:p w:rsidR="007F3A73" w:rsidRDefault="00430D55" w:rsidP="009872EA">
      <w:pPr>
        <w:ind w:left="0" w:hanging="2"/>
        <w:jc w:val="both"/>
      </w:pPr>
      <w:r>
        <w:t xml:space="preserve">Andrew </w:t>
      </w:r>
      <w:r w:rsidR="00035E27">
        <w:t xml:space="preserve">Gabbitas </w:t>
      </w:r>
      <w:r>
        <w:t>welcomed everyone, with p</w:t>
      </w:r>
      <w:r w:rsidR="00761F38">
        <w:t xml:space="preserve">articular welcomes extended to: </w:t>
      </w:r>
    </w:p>
    <w:p w:rsidR="007F3A73" w:rsidRDefault="007F3A73" w:rsidP="009872EA">
      <w:pPr>
        <w:ind w:left="0" w:hanging="2"/>
        <w:jc w:val="both"/>
      </w:pPr>
    </w:p>
    <w:p w:rsidR="00430D55" w:rsidRDefault="00430D55" w:rsidP="00430D55">
      <w:pPr>
        <w:ind w:left="0" w:hanging="2"/>
        <w:jc w:val="both"/>
      </w:pPr>
      <w:r>
        <w:t>Tim Cox</w:t>
      </w:r>
      <w:r>
        <w:tab/>
      </w:r>
      <w:r>
        <w:tab/>
      </w:r>
      <w:r>
        <w:tab/>
        <w:t>Lord Lieutenant of Warwickshire</w:t>
      </w:r>
    </w:p>
    <w:p w:rsidR="00430D55" w:rsidRDefault="00430D55" w:rsidP="00430D55">
      <w:pPr>
        <w:ind w:left="0" w:hanging="2"/>
        <w:jc w:val="both"/>
      </w:pPr>
      <w:r>
        <w:t>Phillip Seccombe</w:t>
      </w:r>
      <w:r>
        <w:tab/>
      </w:r>
      <w:r>
        <w:tab/>
        <w:t>Police &amp; Crime Commissioner for Warwickshire</w:t>
      </w:r>
    </w:p>
    <w:p w:rsidR="00430D55" w:rsidRDefault="00430D55" w:rsidP="00430D55">
      <w:pPr>
        <w:ind w:left="0" w:hanging="2"/>
        <w:jc w:val="both"/>
      </w:pPr>
      <w:r>
        <w:t>Austin Rodriguez</w:t>
      </w:r>
      <w:r>
        <w:tab/>
      </w:r>
      <w:r>
        <w:tab/>
        <w:t>Solihull Metropolitan Borough Council</w:t>
      </w:r>
    </w:p>
    <w:p w:rsidR="00430D55" w:rsidRDefault="00430D55" w:rsidP="00430D55">
      <w:pPr>
        <w:ind w:left="0" w:hanging="2"/>
        <w:jc w:val="both"/>
      </w:pPr>
      <w:r>
        <w:t>Alison McGrory</w:t>
      </w:r>
      <w:r>
        <w:tab/>
      </w:r>
      <w:r>
        <w:tab/>
        <w:t>Solihull Metropolitan Borough Council</w:t>
      </w:r>
    </w:p>
    <w:p w:rsidR="00430D55" w:rsidRDefault="00430D55" w:rsidP="00430D55">
      <w:pPr>
        <w:ind w:left="0" w:hanging="2"/>
        <w:jc w:val="both"/>
      </w:pPr>
      <w:r>
        <w:t>Sara Rooney</w:t>
      </w:r>
      <w:r>
        <w:tab/>
      </w:r>
      <w:r>
        <w:tab/>
      </w:r>
      <w:r>
        <w:tab/>
        <w:t>Solihull Metropolitan Borough Council</w:t>
      </w:r>
    </w:p>
    <w:p w:rsidR="00430D55" w:rsidRDefault="00430D55" w:rsidP="00430D55">
      <w:pPr>
        <w:ind w:left="0" w:hanging="2"/>
        <w:jc w:val="both"/>
      </w:pPr>
      <w:r>
        <w:t>Dr Shade Agboola</w:t>
      </w:r>
      <w:r>
        <w:tab/>
      </w:r>
      <w:r>
        <w:tab/>
        <w:t>Director of Public Health Warwickshire</w:t>
      </w:r>
    </w:p>
    <w:p w:rsidR="00430D55" w:rsidRDefault="00430D55" w:rsidP="00430D55">
      <w:pPr>
        <w:ind w:left="0" w:hanging="2"/>
        <w:jc w:val="both"/>
      </w:pPr>
      <w:r>
        <w:t>Kushal Birla</w:t>
      </w:r>
      <w:r>
        <w:tab/>
      </w:r>
      <w:r>
        <w:tab/>
      </w:r>
      <w:r>
        <w:tab/>
        <w:t>Warwickshire County Council</w:t>
      </w:r>
    </w:p>
    <w:p w:rsidR="00430D55" w:rsidRDefault="00430D55" w:rsidP="00430D55">
      <w:pPr>
        <w:ind w:left="0" w:hanging="2"/>
        <w:jc w:val="both"/>
      </w:pPr>
      <w:r>
        <w:t>Charles Barlow</w:t>
      </w:r>
      <w:r>
        <w:tab/>
      </w:r>
      <w:r>
        <w:tab/>
        <w:t>Warwickshire County Council</w:t>
      </w:r>
    </w:p>
    <w:p w:rsidR="00430D55" w:rsidRDefault="00430D55" w:rsidP="00430D55">
      <w:pPr>
        <w:ind w:left="0" w:hanging="2"/>
        <w:jc w:val="both"/>
      </w:pPr>
      <w:r>
        <w:t>Hannah Cramp</w:t>
      </w:r>
      <w:r>
        <w:tab/>
      </w:r>
      <w:r>
        <w:tab/>
        <w:t>Warwickshire County Council</w:t>
      </w:r>
    </w:p>
    <w:p w:rsidR="00430D55" w:rsidRDefault="00430D55" w:rsidP="00430D55">
      <w:pPr>
        <w:ind w:left="0" w:hanging="2"/>
        <w:jc w:val="both"/>
      </w:pPr>
      <w:r>
        <w:t>Becky Evans</w:t>
      </w:r>
      <w:r>
        <w:tab/>
      </w:r>
      <w:r>
        <w:tab/>
      </w:r>
      <w:r>
        <w:tab/>
        <w:t>North Warwickshire Borough Council</w:t>
      </w:r>
    </w:p>
    <w:p w:rsidR="00430D55" w:rsidRDefault="00430D55" w:rsidP="00430D55">
      <w:pPr>
        <w:ind w:left="0" w:hanging="2"/>
        <w:jc w:val="both"/>
      </w:pPr>
      <w:r>
        <w:t>Carol Roberts</w:t>
      </w:r>
      <w:r>
        <w:tab/>
      </w:r>
      <w:r>
        <w:tab/>
        <w:t>Stratford on Avon District Council</w:t>
      </w:r>
    </w:p>
    <w:p w:rsidR="00430D55" w:rsidRDefault="00430D55" w:rsidP="00430D55">
      <w:pPr>
        <w:ind w:left="0" w:hanging="2"/>
        <w:jc w:val="both"/>
      </w:pPr>
      <w:r>
        <w:t>Ms Wende Hubbard</w:t>
      </w:r>
      <w:r>
        <w:tab/>
      </w:r>
      <w:r>
        <w:tab/>
        <w:t>Burgis &amp; Bullock</w:t>
      </w:r>
    </w:p>
    <w:p w:rsidR="00430D55" w:rsidRDefault="00430D55" w:rsidP="00430D55">
      <w:pPr>
        <w:ind w:left="0" w:hanging="2"/>
        <w:jc w:val="both"/>
      </w:pPr>
      <w:r>
        <w:t>Junaid Hussain</w:t>
      </w:r>
      <w:r>
        <w:tab/>
      </w:r>
      <w:r>
        <w:tab/>
        <w:t>EQUIP</w:t>
      </w:r>
    </w:p>
    <w:p w:rsidR="00430D55" w:rsidRDefault="00430D55" w:rsidP="00430D55">
      <w:pPr>
        <w:ind w:left="0" w:hanging="2"/>
        <w:jc w:val="both"/>
      </w:pPr>
      <w:r>
        <w:t>Kim Slater</w:t>
      </w:r>
      <w:r>
        <w:tab/>
      </w:r>
      <w:r>
        <w:tab/>
      </w:r>
      <w:r>
        <w:tab/>
        <w:t>WRCC</w:t>
      </w:r>
    </w:p>
    <w:p w:rsidR="00430D55" w:rsidRDefault="00430D55" w:rsidP="00430D55">
      <w:pPr>
        <w:ind w:left="0" w:hanging="2"/>
        <w:jc w:val="both"/>
      </w:pPr>
      <w:r>
        <w:t>Simon Cottingham</w:t>
      </w:r>
      <w:r>
        <w:tab/>
      </w:r>
      <w:r>
        <w:tab/>
        <w:t>Independent Advocacy</w:t>
      </w:r>
    </w:p>
    <w:p w:rsidR="00430D55" w:rsidRDefault="00430D55" w:rsidP="00430D55">
      <w:pPr>
        <w:ind w:left="0" w:hanging="2"/>
        <w:jc w:val="both"/>
      </w:pPr>
      <w:r>
        <w:t>Paul Tolley</w:t>
      </w:r>
      <w:r>
        <w:tab/>
      </w:r>
      <w:r>
        <w:tab/>
      </w:r>
      <w:r>
        <w:tab/>
        <w:t>New Directions</w:t>
      </w:r>
    </w:p>
    <w:p w:rsidR="00430D55" w:rsidRDefault="00430D55" w:rsidP="00430D55">
      <w:pPr>
        <w:ind w:left="0" w:hanging="2"/>
        <w:jc w:val="both"/>
      </w:pPr>
      <w:r>
        <w:t>Kulwant Basi</w:t>
      </w:r>
      <w:r>
        <w:tab/>
      </w:r>
      <w:r>
        <w:tab/>
      </w:r>
      <w:r>
        <w:tab/>
        <w:t>Coventry &amp; Warwickshire Partnership Trust</w:t>
      </w:r>
    </w:p>
    <w:p w:rsidR="004627F8" w:rsidRDefault="00430D55" w:rsidP="00430D55">
      <w:pPr>
        <w:ind w:left="0" w:hanging="2"/>
        <w:jc w:val="both"/>
      </w:pPr>
      <w:r>
        <w:t>Mary Dunleavy</w:t>
      </w:r>
      <w:r>
        <w:tab/>
      </w:r>
      <w:r>
        <w:tab/>
        <w:t>DWP</w:t>
      </w:r>
    </w:p>
    <w:p w:rsidR="00430D55" w:rsidRDefault="00430D55" w:rsidP="00430D55">
      <w:pPr>
        <w:ind w:left="0" w:hanging="2"/>
        <w:jc w:val="both"/>
      </w:pPr>
    </w:p>
    <w:p w:rsidR="007F3A73" w:rsidRDefault="00430D55" w:rsidP="009872EA">
      <w:pPr>
        <w:ind w:left="0" w:hanging="2"/>
        <w:jc w:val="both"/>
      </w:pPr>
      <w:r>
        <w:t xml:space="preserve">Andrew </w:t>
      </w:r>
      <w:r w:rsidR="00035E27">
        <w:t xml:space="preserve">Gabbitas </w:t>
      </w:r>
      <w:r>
        <w:t xml:space="preserve">proceeded to </w:t>
      </w:r>
      <w:r w:rsidR="00761F38">
        <w:t>read out the apologies of note which included:</w:t>
      </w:r>
    </w:p>
    <w:p w:rsidR="00BB30E1" w:rsidRDefault="00BB30E1" w:rsidP="009872EA">
      <w:pPr>
        <w:ind w:left="0" w:hanging="2"/>
        <w:jc w:val="both"/>
      </w:pPr>
    </w:p>
    <w:p w:rsidR="00430D55" w:rsidRDefault="00430D55" w:rsidP="00430D55">
      <w:pPr>
        <w:ind w:left="0" w:hanging="2"/>
        <w:jc w:val="both"/>
      </w:pPr>
      <w:r>
        <w:t>Mr John Harris</w:t>
      </w:r>
      <w:r>
        <w:tab/>
      </w:r>
      <w:r>
        <w:tab/>
        <w:t>Individual Member</w:t>
      </w:r>
    </w:p>
    <w:p w:rsidR="00430D55" w:rsidRDefault="00430D55" w:rsidP="00430D55">
      <w:pPr>
        <w:ind w:left="0" w:hanging="2"/>
        <w:jc w:val="both"/>
      </w:pPr>
      <w:r>
        <w:t>Joe Greenwell</w:t>
      </w:r>
      <w:r>
        <w:tab/>
      </w:r>
      <w:r>
        <w:tab/>
        <w:t>High Sheriff of Warwickshire</w:t>
      </w:r>
    </w:p>
    <w:p w:rsidR="00430D55" w:rsidRDefault="00430D55" w:rsidP="00430D55">
      <w:pPr>
        <w:ind w:left="0" w:hanging="2"/>
        <w:jc w:val="both"/>
      </w:pPr>
      <w:r>
        <w:t>Tina Costello</w:t>
      </w:r>
      <w:r>
        <w:tab/>
      </w:r>
      <w:r>
        <w:tab/>
      </w:r>
      <w:r>
        <w:tab/>
        <w:t>Heart of England Community Foundation</w:t>
      </w:r>
    </w:p>
    <w:p w:rsidR="00430D55" w:rsidRDefault="00430D55" w:rsidP="00430D55">
      <w:pPr>
        <w:ind w:left="0" w:hanging="2"/>
        <w:jc w:val="both"/>
      </w:pPr>
      <w:r>
        <w:t>Cllr Jerry Roodhouse</w:t>
      </w:r>
      <w:r>
        <w:tab/>
        <w:t>Rugby Borough Council</w:t>
      </w:r>
    </w:p>
    <w:p w:rsidR="00430D55" w:rsidRDefault="00430D55" w:rsidP="00430D55">
      <w:pPr>
        <w:ind w:left="0" w:hanging="2"/>
        <w:jc w:val="both"/>
      </w:pPr>
      <w:r>
        <w:t>Cllr Heather Timms</w:t>
      </w:r>
      <w:r>
        <w:tab/>
      </w:r>
      <w:r>
        <w:tab/>
        <w:t>Warwickshire County Council</w:t>
      </w:r>
    </w:p>
    <w:p w:rsidR="00430D55" w:rsidRDefault="00430D55" w:rsidP="00430D55">
      <w:pPr>
        <w:ind w:left="0" w:hanging="2"/>
        <w:jc w:val="both"/>
      </w:pPr>
      <w:r>
        <w:t>Rob Powell</w:t>
      </w:r>
      <w:r>
        <w:tab/>
      </w:r>
      <w:r>
        <w:tab/>
      </w:r>
      <w:r>
        <w:tab/>
        <w:t>Warwickshire County Council</w:t>
      </w:r>
    </w:p>
    <w:p w:rsidR="00430D55" w:rsidRDefault="00430D55" w:rsidP="00430D55">
      <w:pPr>
        <w:ind w:left="0" w:hanging="2"/>
        <w:jc w:val="both"/>
      </w:pPr>
      <w:r>
        <w:t>Mannie Ketley</w:t>
      </w:r>
      <w:r>
        <w:tab/>
      </w:r>
      <w:r>
        <w:tab/>
        <w:t>Rugby Borough Council</w:t>
      </w:r>
    </w:p>
    <w:p w:rsidR="00430D55" w:rsidRDefault="00430D55" w:rsidP="00430D55">
      <w:pPr>
        <w:ind w:left="0" w:hanging="2"/>
        <w:jc w:val="both"/>
      </w:pPr>
      <w:r>
        <w:t>Michelle Dickson</w:t>
      </w:r>
      <w:r>
        <w:tab/>
      </w:r>
      <w:r>
        <w:tab/>
        <w:t>Rugby Borough Council</w:t>
      </w:r>
    </w:p>
    <w:p w:rsidR="00430D55" w:rsidRDefault="00430D55" w:rsidP="00430D55">
      <w:pPr>
        <w:ind w:left="0" w:hanging="2"/>
        <w:jc w:val="both"/>
      </w:pPr>
      <w:r>
        <w:lastRenderedPageBreak/>
        <w:t>Liz Young</w:t>
      </w:r>
      <w:r>
        <w:tab/>
      </w:r>
      <w:r>
        <w:tab/>
      </w:r>
      <w:r>
        <w:tab/>
        <w:t>Warwick District Council</w:t>
      </w:r>
    </w:p>
    <w:p w:rsidR="00BB30E1" w:rsidRDefault="00430D55" w:rsidP="00430D55">
      <w:pPr>
        <w:ind w:left="0" w:hanging="2"/>
        <w:jc w:val="both"/>
      </w:pPr>
      <w:r>
        <w:t>Hannah Asprey</w:t>
      </w:r>
      <w:r>
        <w:tab/>
      </w:r>
      <w:r>
        <w:tab/>
        <w:t>National Lottery Fund</w:t>
      </w:r>
    </w:p>
    <w:p w:rsidR="00FB3680" w:rsidRDefault="00FB3680" w:rsidP="00430D55">
      <w:pPr>
        <w:ind w:left="0" w:hanging="2"/>
        <w:jc w:val="both"/>
      </w:pPr>
      <w:r>
        <w:t>Dally Purewal</w:t>
      </w:r>
      <w:r>
        <w:tab/>
      </w:r>
      <w:r>
        <w:tab/>
        <w:t>CAVA Trustee / Midcounties Cooperative</w:t>
      </w:r>
    </w:p>
    <w:p w:rsidR="00430D55" w:rsidRDefault="00430D55" w:rsidP="00430D55">
      <w:pPr>
        <w:ind w:left="0" w:hanging="2"/>
        <w:jc w:val="both"/>
      </w:pPr>
    </w:p>
    <w:p w:rsidR="00430D55" w:rsidRDefault="00430D55" w:rsidP="00430D55">
      <w:pPr>
        <w:ind w:left="0" w:hanging="2"/>
        <w:jc w:val="both"/>
      </w:pPr>
      <w:r>
        <w:t xml:space="preserve">Andrew </w:t>
      </w:r>
      <w:r w:rsidR="00035E27">
        <w:t xml:space="preserve">Gabbitas </w:t>
      </w:r>
      <w:r>
        <w:t>asked if there were any other apologies to note</w:t>
      </w:r>
      <w:r w:rsidR="00A530A6">
        <w:t>. None were offered.</w:t>
      </w:r>
    </w:p>
    <w:p w:rsidR="007F3A73" w:rsidRDefault="007F3A73" w:rsidP="009872EA">
      <w:pPr>
        <w:ind w:left="0" w:hanging="2"/>
        <w:jc w:val="both"/>
      </w:pPr>
    </w:p>
    <w:p w:rsidR="007F3A73" w:rsidRDefault="00761F38" w:rsidP="009872EA">
      <w:pPr>
        <w:ind w:left="0" w:hanging="2"/>
        <w:jc w:val="both"/>
      </w:pPr>
      <w:r>
        <w:rPr>
          <w:b/>
        </w:rPr>
        <w:t>Approval of 201</w:t>
      </w:r>
      <w:r w:rsidR="00430D55">
        <w:rPr>
          <w:b/>
        </w:rPr>
        <w:t>9</w:t>
      </w:r>
      <w:r>
        <w:rPr>
          <w:b/>
        </w:rPr>
        <w:t xml:space="preserve"> Minutes</w:t>
      </w:r>
    </w:p>
    <w:p w:rsidR="007F3A73" w:rsidRDefault="00430D55" w:rsidP="009872EA">
      <w:pPr>
        <w:ind w:left="0" w:hanging="2"/>
        <w:jc w:val="both"/>
      </w:pPr>
      <w:r>
        <w:t xml:space="preserve">Andrew </w:t>
      </w:r>
      <w:r w:rsidR="00035E27">
        <w:t xml:space="preserve">Gabbitas </w:t>
      </w:r>
      <w:r w:rsidR="00761F38">
        <w:t>asked for approval of the 201</w:t>
      </w:r>
      <w:r>
        <w:t>8</w:t>
      </w:r>
      <w:r w:rsidR="00761F38">
        <w:t>/1</w:t>
      </w:r>
      <w:r>
        <w:t>9</w:t>
      </w:r>
      <w:r w:rsidR="00761F38">
        <w:t xml:space="preserve"> Annual General Meeting minutes held on 2</w:t>
      </w:r>
      <w:r>
        <w:t>5</w:t>
      </w:r>
      <w:r w:rsidR="00761F38">
        <w:rPr>
          <w:vertAlign w:val="superscript"/>
        </w:rPr>
        <w:t>th</w:t>
      </w:r>
      <w:r w:rsidR="00761F38">
        <w:t xml:space="preserve"> September 201</w:t>
      </w:r>
      <w:r>
        <w:t>9</w:t>
      </w:r>
      <w:r w:rsidR="00761F38">
        <w:t>.</w:t>
      </w:r>
    </w:p>
    <w:p w:rsidR="007F3A73" w:rsidRDefault="00761F38" w:rsidP="009872EA">
      <w:pPr>
        <w:ind w:left="0" w:hanging="2"/>
        <w:jc w:val="both"/>
      </w:pPr>
      <w:r>
        <w:rPr>
          <w:i/>
        </w:rPr>
        <w:t xml:space="preserve">The approval of the minutes was proposed by </w:t>
      </w:r>
      <w:r w:rsidR="00A530A6">
        <w:rPr>
          <w:i/>
        </w:rPr>
        <w:t>Kim Slater, WRCC</w:t>
      </w:r>
    </w:p>
    <w:p w:rsidR="007F3A73" w:rsidRDefault="00761F38" w:rsidP="009872EA">
      <w:pPr>
        <w:ind w:left="0" w:hanging="2"/>
        <w:jc w:val="both"/>
      </w:pPr>
      <w:r>
        <w:rPr>
          <w:i/>
        </w:rPr>
        <w:t xml:space="preserve">This was seconded by </w:t>
      </w:r>
      <w:r w:rsidR="00A530A6">
        <w:rPr>
          <w:i/>
        </w:rPr>
        <w:t>Simon Cottingham, Independent Advocacy</w:t>
      </w:r>
    </w:p>
    <w:p w:rsidR="007F3A73" w:rsidRDefault="00761F38" w:rsidP="009872EA">
      <w:pPr>
        <w:ind w:left="0" w:hanging="2"/>
        <w:jc w:val="both"/>
      </w:pPr>
      <w:r>
        <w:t>The minutes were unanimously approved</w:t>
      </w:r>
      <w:r w:rsidR="00035E27">
        <w:t>.</w:t>
      </w:r>
    </w:p>
    <w:p w:rsidR="007F3A73" w:rsidRDefault="007F3A73" w:rsidP="009872EA">
      <w:pPr>
        <w:ind w:left="0" w:hanging="2"/>
        <w:jc w:val="both"/>
      </w:pPr>
    </w:p>
    <w:p w:rsidR="007F3A73" w:rsidRDefault="00761F38" w:rsidP="009872EA">
      <w:pPr>
        <w:ind w:left="0" w:hanging="2"/>
        <w:jc w:val="both"/>
      </w:pPr>
      <w:r>
        <w:t>There were no matters arising.</w:t>
      </w:r>
    </w:p>
    <w:p w:rsidR="007F3A73" w:rsidRDefault="007F3A73" w:rsidP="009872EA">
      <w:pPr>
        <w:ind w:left="0" w:hanging="2"/>
        <w:jc w:val="both"/>
      </w:pPr>
    </w:p>
    <w:p w:rsidR="00AC616A" w:rsidRDefault="00AC616A" w:rsidP="00AC616A">
      <w:pPr>
        <w:ind w:left="0" w:hanging="2"/>
        <w:jc w:val="both"/>
      </w:pPr>
      <w:r>
        <w:rPr>
          <w:b/>
        </w:rPr>
        <w:t>Chief Executive’s Report</w:t>
      </w:r>
    </w:p>
    <w:p w:rsidR="00AC616A" w:rsidRDefault="00430D55" w:rsidP="00AC616A">
      <w:pPr>
        <w:ind w:left="0" w:hanging="2"/>
        <w:jc w:val="both"/>
      </w:pPr>
      <w:r>
        <w:t>Kate Morrison</w:t>
      </w:r>
      <w:r w:rsidR="00AC616A">
        <w:t xml:space="preserve"> gave an overview of our key achievements over the last year and commended the Annual Review to the meeting. This can be found on the Warwickshire CAVA website. </w:t>
      </w:r>
    </w:p>
    <w:bookmarkStart w:id="1" w:name="_heading=h.30j0zll" w:colFirst="0" w:colLast="0"/>
    <w:bookmarkEnd w:id="1"/>
    <w:p w:rsidR="00AC616A" w:rsidRDefault="00AC616A" w:rsidP="00AC616A">
      <w:pPr>
        <w:ind w:left="0" w:hanging="2"/>
        <w:jc w:val="both"/>
      </w:pPr>
      <w:r>
        <w:fldChar w:fldCharType="begin"/>
      </w:r>
      <w:r>
        <w:instrText xml:space="preserve"> HYPERLINK "http://www.wcava.org.uk/annual-review-and-accounts" \h </w:instrText>
      </w:r>
      <w:r>
        <w:fldChar w:fldCharType="separate"/>
      </w:r>
      <w:r>
        <w:rPr>
          <w:color w:val="0000FF"/>
          <w:u w:val="single"/>
        </w:rPr>
        <w:t>http://www.wcava.org.uk/annual-review-and-accounts</w:t>
      </w:r>
      <w:r>
        <w:rPr>
          <w:color w:val="0000FF"/>
          <w:u w:val="single"/>
        </w:rPr>
        <w:fldChar w:fldCharType="end"/>
      </w:r>
      <w:r>
        <w:t xml:space="preserve"> </w:t>
      </w:r>
    </w:p>
    <w:p w:rsidR="00AC616A" w:rsidRDefault="00AC616A" w:rsidP="00AC616A">
      <w:pPr>
        <w:ind w:left="0" w:hanging="2"/>
        <w:jc w:val="both"/>
      </w:pPr>
    </w:p>
    <w:p w:rsidR="007F3A73" w:rsidRDefault="00761F38" w:rsidP="009872EA">
      <w:pPr>
        <w:ind w:left="0" w:hanging="2"/>
        <w:jc w:val="both"/>
      </w:pPr>
      <w:r>
        <w:rPr>
          <w:b/>
        </w:rPr>
        <w:t>Treasur</w:t>
      </w:r>
      <w:r w:rsidR="00035E27">
        <w:rPr>
          <w:b/>
        </w:rPr>
        <w:t>er’s Review and Annual Accounts</w:t>
      </w:r>
    </w:p>
    <w:p w:rsidR="007F3A73" w:rsidRDefault="00761F38" w:rsidP="009872EA">
      <w:pPr>
        <w:ind w:left="0" w:hanging="2"/>
        <w:jc w:val="both"/>
      </w:pPr>
      <w:r>
        <w:t>Jatinder Birdi, WCAVA Treasurer, gave an overview of the 201</w:t>
      </w:r>
      <w:r w:rsidR="00F824B5">
        <w:t>9</w:t>
      </w:r>
      <w:r>
        <w:t>/</w:t>
      </w:r>
      <w:r w:rsidR="00F824B5">
        <w:t>20</w:t>
      </w:r>
      <w:r>
        <w:t xml:space="preserve"> WCAVA finances.</w:t>
      </w:r>
    </w:p>
    <w:p w:rsidR="007F3A73" w:rsidRDefault="00761F38" w:rsidP="009872EA">
      <w:pPr>
        <w:ind w:left="0" w:hanging="2"/>
      </w:pPr>
      <w:bookmarkStart w:id="2" w:name="_heading=h.gjdgxs" w:colFirst="0" w:colLast="0"/>
      <w:bookmarkEnd w:id="2"/>
      <w:r>
        <w:t xml:space="preserve">Jatinder reported that a summary of the accounts could be found in the Annual Report and a full copy could be found on the WCAVA website: </w:t>
      </w:r>
      <w:hyperlink r:id="rId9">
        <w:r>
          <w:rPr>
            <w:color w:val="0000FF"/>
            <w:u w:val="single"/>
          </w:rPr>
          <w:t>http://www.wcava.org.uk/annual-review-and-accounts</w:t>
        </w:r>
      </w:hyperlink>
    </w:p>
    <w:p w:rsidR="007F3A73" w:rsidRDefault="007F3A73" w:rsidP="009872EA">
      <w:pPr>
        <w:ind w:left="0" w:hanging="2"/>
        <w:jc w:val="both"/>
      </w:pPr>
    </w:p>
    <w:p w:rsidR="007F3A73" w:rsidRDefault="00761F38" w:rsidP="009872EA">
      <w:pPr>
        <w:ind w:left="0" w:hanging="2"/>
        <w:jc w:val="both"/>
      </w:pPr>
      <w:r>
        <w:rPr>
          <w:b/>
        </w:rPr>
        <w:t>Resolution 1</w:t>
      </w:r>
    </w:p>
    <w:p w:rsidR="007F3A73" w:rsidRDefault="00761F38" w:rsidP="009872EA">
      <w:pPr>
        <w:ind w:left="0" w:hanging="2"/>
        <w:jc w:val="both"/>
        <w:rPr>
          <w:u w:val="single"/>
        </w:rPr>
      </w:pPr>
      <w:r>
        <w:rPr>
          <w:b/>
          <w:u w:val="single"/>
        </w:rPr>
        <w:t>Proposal of Accounts to the Membership</w:t>
      </w:r>
    </w:p>
    <w:p w:rsidR="007F3A73" w:rsidRDefault="00761F38" w:rsidP="009872EA">
      <w:pPr>
        <w:ind w:left="0" w:hanging="2"/>
        <w:jc w:val="both"/>
      </w:pPr>
      <w:r>
        <w:rPr>
          <w:i/>
        </w:rPr>
        <w:t>Jatinder Birdi proposed the director’s report and financial statements for the year ended 31</w:t>
      </w:r>
      <w:r>
        <w:rPr>
          <w:i/>
          <w:vertAlign w:val="superscript"/>
        </w:rPr>
        <w:t>st</w:t>
      </w:r>
      <w:r>
        <w:rPr>
          <w:i/>
        </w:rPr>
        <w:t xml:space="preserve"> March 20</w:t>
      </w:r>
      <w:r w:rsidR="00F824B5">
        <w:rPr>
          <w:i/>
        </w:rPr>
        <w:t>20</w:t>
      </w:r>
      <w:r>
        <w:rPr>
          <w:i/>
        </w:rPr>
        <w:t xml:space="preserve"> and the Auditor’s report to the meeting.</w:t>
      </w:r>
    </w:p>
    <w:p w:rsidR="007F3A73" w:rsidRDefault="00761F38" w:rsidP="009872EA">
      <w:pPr>
        <w:ind w:left="0" w:hanging="2"/>
        <w:jc w:val="both"/>
      </w:pPr>
      <w:r>
        <w:rPr>
          <w:i/>
        </w:rPr>
        <w:t>Seconded by</w:t>
      </w:r>
      <w:r w:rsidR="00D90B52">
        <w:rPr>
          <w:i/>
        </w:rPr>
        <w:t xml:space="preserve"> Paul Tolley, New Directions</w:t>
      </w:r>
    </w:p>
    <w:p w:rsidR="007F3A73" w:rsidRDefault="007F3A73" w:rsidP="009872EA">
      <w:pPr>
        <w:ind w:left="0" w:hanging="2"/>
        <w:jc w:val="both"/>
      </w:pPr>
    </w:p>
    <w:p w:rsidR="007F3A73" w:rsidRDefault="00761F38" w:rsidP="009872EA">
      <w:pPr>
        <w:ind w:left="0" w:hanging="2"/>
        <w:jc w:val="both"/>
      </w:pPr>
      <w:r>
        <w:t>Members present confirmed that they were all in favour.</w:t>
      </w:r>
    </w:p>
    <w:p w:rsidR="007F3A73" w:rsidRDefault="007F3A73" w:rsidP="009872EA">
      <w:pPr>
        <w:ind w:left="0" w:hanging="2"/>
        <w:jc w:val="both"/>
        <w:rPr>
          <w:u w:val="single"/>
        </w:rPr>
      </w:pPr>
    </w:p>
    <w:p w:rsidR="007F3A73" w:rsidRDefault="00761F38" w:rsidP="009872EA">
      <w:pPr>
        <w:ind w:left="0" w:hanging="2"/>
        <w:jc w:val="both"/>
      </w:pPr>
      <w:r>
        <w:rPr>
          <w:b/>
        </w:rPr>
        <w:t>Resolution 2</w:t>
      </w:r>
    </w:p>
    <w:p w:rsidR="007F3A73" w:rsidRDefault="00761F38" w:rsidP="009872EA">
      <w:pPr>
        <w:ind w:left="0" w:hanging="2"/>
        <w:jc w:val="both"/>
        <w:rPr>
          <w:u w:val="single"/>
        </w:rPr>
      </w:pPr>
      <w:r>
        <w:rPr>
          <w:b/>
          <w:u w:val="single"/>
        </w:rPr>
        <w:t>Appointment of Auditors</w:t>
      </w:r>
    </w:p>
    <w:p w:rsidR="007F3A73" w:rsidRDefault="00761F38" w:rsidP="009872EA">
      <w:pPr>
        <w:ind w:left="0" w:hanging="2"/>
        <w:jc w:val="both"/>
      </w:pPr>
      <w:r>
        <w:rPr>
          <w:i/>
        </w:rPr>
        <w:t xml:space="preserve">Jatinder Birdi proposed that the current auditors Burgis and </w:t>
      </w:r>
      <w:r w:rsidR="00F824B5">
        <w:rPr>
          <w:i/>
        </w:rPr>
        <w:t>Bullock are re-appointed for 2020</w:t>
      </w:r>
      <w:r>
        <w:rPr>
          <w:i/>
        </w:rPr>
        <w:t>/</w:t>
      </w:r>
      <w:r w:rsidR="00517672">
        <w:rPr>
          <w:i/>
        </w:rPr>
        <w:t>2</w:t>
      </w:r>
      <w:r w:rsidR="00F824B5">
        <w:rPr>
          <w:i/>
        </w:rPr>
        <w:t>1</w:t>
      </w:r>
      <w:r>
        <w:rPr>
          <w:i/>
        </w:rPr>
        <w:t xml:space="preserve"> and the Directors authorised to fix their remuneration.</w:t>
      </w:r>
    </w:p>
    <w:p w:rsidR="007F3A73" w:rsidRDefault="00761F38" w:rsidP="009872EA">
      <w:pPr>
        <w:ind w:left="0" w:hanging="2"/>
        <w:jc w:val="both"/>
      </w:pPr>
      <w:r>
        <w:rPr>
          <w:i/>
        </w:rPr>
        <w:t xml:space="preserve">Seconded by </w:t>
      </w:r>
      <w:r w:rsidR="00D90B52">
        <w:rPr>
          <w:i/>
        </w:rPr>
        <w:t>Tony Guy, CAVA Trustee</w:t>
      </w:r>
    </w:p>
    <w:p w:rsidR="007F3A73" w:rsidRDefault="007F3A73" w:rsidP="009872EA">
      <w:pPr>
        <w:ind w:left="0" w:hanging="2"/>
        <w:jc w:val="both"/>
      </w:pPr>
    </w:p>
    <w:p w:rsidR="007F3A73" w:rsidRDefault="00761F38" w:rsidP="009872EA">
      <w:pPr>
        <w:ind w:left="0" w:hanging="2"/>
        <w:jc w:val="both"/>
      </w:pPr>
      <w:r>
        <w:t xml:space="preserve">Members present confirmed that they were all in favour. </w:t>
      </w:r>
    </w:p>
    <w:p w:rsidR="007F3A73" w:rsidRDefault="007F3A73" w:rsidP="009872EA">
      <w:pPr>
        <w:ind w:left="0" w:hanging="2"/>
        <w:jc w:val="both"/>
      </w:pPr>
    </w:p>
    <w:p w:rsidR="007F3A73" w:rsidRDefault="00761F38" w:rsidP="009872EA">
      <w:pPr>
        <w:ind w:left="0" w:hanging="2"/>
        <w:jc w:val="both"/>
      </w:pPr>
      <w:r>
        <w:rPr>
          <w:b/>
        </w:rPr>
        <w:t>Nominations and Appointment of Directors</w:t>
      </w:r>
    </w:p>
    <w:p w:rsidR="00D76A5A" w:rsidRDefault="00F824B5" w:rsidP="00F824B5">
      <w:pPr>
        <w:ind w:leftChars="0" w:left="0" w:firstLineChars="0" w:firstLine="0"/>
        <w:jc w:val="both"/>
      </w:pPr>
      <w:r>
        <w:t>Kate Morrison</w:t>
      </w:r>
      <w:r w:rsidR="00D76A5A">
        <w:t xml:space="preserve"> explained that a third of the Board retire annually and this year, </w:t>
      </w:r>
      <w:r w:rsidRPr="00F824B5">
        <w:t>Sheela Hammond, Tony Guy and Carole Shuttleworth will stand do</w:t>
      </w:r>
      <w:r>
        <w:t xml:space="preserve">wn from the Board at this AGM. </w:t>
      </w:r>
      <w:r w:rsidRPr="00F824B5">
        <w:t>Sheela Hammond and Tony Guy have confirmed that t</w:t>
      </w:r>
      <w:r w:rsidR="00035E27">
        <w:t>hey are happy to be re-elected.</w:t>
      </w:r>
      <w:r w:rsidRPr="00F824B5">
        <w:t xml:space="preserve"> Carole Shuttleworth has decided not to stand for re-election.</w:t>
      </w:r>
    </w:p>
    <w:p w:rsidR="00F824B5" w:rsidRPr="00F824B5" w:rsidRDefault="00F824B5" w:rsidP="00F824B5">
      <w:pPr>
        <w:ind w:leftChars="0" w:left="0" w:firstLineChars="0" w:firstLine="0"/>
        <w:jc w:val="both"/>
        <w:rPr>
          <w:i/>
        </w:rPr>
      </w:pPr>
      <w:r w:rsidRPr="00F824B5">
        <w:rPr>
          <w:i/>
        </w:rPr>
        <w:t xml:space="preserve">Proposed by </w:t>
      </w:r>
      <w:r w:rsidR="00D90B52">
        <w:rPr>
          <w:i/>
        </w:rPr>
        <w:t>Simon Cottingham, Independent Advocacy</w:t>
      </w:r>
    </w:p>
    <w:p w:rsidR="00F824B5" w:rsidRPr="00F824B5" w:rsidRDefault="00F824B5" w:rsidP="00F824B5">
      <w:pPr>
        <w:ind w:leftChars="0" w:left="0" w:firstLineChars="0" w:firstLine="0"/>
        <w:jc w:val="both"/>
        <w:rPr>
          <w:i/>
        </w:rPr>
      </w:pPr>
      <w:r w:rsidRPr="00F824B5">
        <w:rPr>
          <w:i/>
        </w:rPr>
        <w:t xml:space="preserve">Seconded by </w:t>
      </w:r>
      <w:r w:rsidR="00D90B52">
        <w:rPr>
          <w:i/>
        </w:rPr>
        <w:t>Jatinder Birdi, CAVA Treasurer</w:t>
      </w:r>
    </w:p>
    <w:p w:rsidR="00F824B5" w:rsidRDefault="00F824B5" w:rsidP="009872EA">
      <w:pPr>
        <w:ind w:left="0" w:hanging="2"/>
        <w:jc w:val="both"/>
      </w:pPr>
    </w:p>
    <w:p w:rsidR="007F3A73" w:rsidRDefault="00761F38" w:rsidP="009872EA">
      <w:pPr>
        <w:ind w:left="0" w:hanging="2"/>
        <w:jc w:val="both"/>
      </w:pPr>
      <w:r>
        <w:rPr>
          <w:b/>
          <w:u w:val="single"/>
        </w:rPr>
        <w:t>Resolution 3</w:t>
      </w:r>
    </w:p>
    <w:p w:rsidR="00F824B5" w:rsidRDefault="00F824B5" w:rsidP="00F824B5">
      <w:pPr>
        <w:ind w:left="0" w:hanging="2"/>
        <w:jc w:val="both"/>
      </w:pPr>
      <w:r>
        <w:t xml:space="preserve">Kate Morrison was delighted that Cheryll Rawbone had put her name forward to be considered for election to the Board of CAVA. </w:t>
      </w:r>
      <w:r w:rsidR="00E01C34">
        <w:t xml:space="preserve">Kate summarised </w:t>
      </w:r>
      <w:r>
        <w:t>Cheryll’s biography</w:t>
      </w:r>
      <w:r w:rsidR="00E01C34">
        <w:t>, which</w:t>
      </w:r>
      <w:r>
        <w:t xml:space="preserve"> had been shared with members in advance the meeting</w:t>
      </w:r>
      <w:r w:rsidR="00E01C34">
        <w:t>.</w:t>
      </w:r>
      <w:r>
        <w:t xml:space="preserve"> Kate</w:t>
      </w:r>
      <w:r w:rsidR="00E01C34">
        <w:t xml:space="preserve"> then</w:t>
      </w:r>
      <w:r>
        <w:t xml:space="preserve"> requested a proposer for the motion that Cheryll Rawbone be elected on to the Board of CAVA.</w:t>
      </w:r>
    </w:p>
    <w:p w:rsidR="00D76A5A" w:rsidRDefault="00761F38" w:rsidP="00F824B5">
      <w:pPr>
        <w:ind w:left="0" w:hanging="2"/>
        <w:jc w:val="both"/>
      </w:pPr>
      <w:r>
        <w:rPr>
          <w:i/>
        </w:rPr>
        <w:t xml:space="preserve">Proposed by </w:t>
      </w:r>
      <w:r w:rsidR="00F554F4">
        <w:rPr>
          <w:i/>
        </w:rPr>
        <w:t>Jatinder Birdi, CAVA Treasurer</w:t>
      </w:r>
    </w:p>
    <w:p w:rsidR="007F3A73" w:rsidRDefault="00761F38" w:rsidP="009872EA">
      <w:pPr>
        <w:ind w:left="0" w:hanging="2"/>
        <w:jc w:val="both"/>
      </w:pPr>
      <w:r>
        <w:rPr>
          <w:i/>
        </w:rPr>
        <w:t xml:space="preserve">Seconded by </w:t>
      </w:r>
      <w:r w:rsidR="00F554F4">
        <w:rPr>
          <w:i/>
        </w:rPr>
        <w:t>Tony Guy, CAVA Trustee</w:t>
      </w:r>
    </w:p>
    <w:p w:rsidR="007F3A73" w:rsidRDefault="007F3A73" w:rsidP="009872EA">
      <w:pPr>
        <w:ind w:left="0" w:hanging="2"/>
        <w:jc w:val="both"/>
      </w:pPr>
    </w:p>
    <w:p w:rsidR="007F3A73" w:rsidRDefault="00761F38" w:rsidP="009872EA">
      <w:pPr>
        <w:ind w:left="0" w:hanging="2"/>
        <w:jc w:val="both"/>
      </w:pPr>
      <w:r>
        <w:t xml:space="preserve">Members present confirmed that they were all in favour. </w:t>
      </w:r>
    </w:p>
    <w:p w:rsidR="007F3A73" w:rsidRDefault="007F3A73" w:rsidP="009872EA">
      <w:pPr>
        <w:ind w:left="0" w:hanging="2"/>
        <w:jc w:val="both"/>
      </w:pPr>
    </w:p>
    <w:p w:rsidR="00F824B5" w:rsidRDefault="00F824B5" w:rsidP="009872EA">
      <w:pPr>
        <w:ind w:left="0" w:hanging="2"/>
        <w:jc w:val="both"/>
      </w:pPr>
      <w:r>
        <w:t>Kate Morrison explained w</w:t>
      </w:r>
      <w:r w:rsidRPr="00F824B5">
        <w:t xml:space="preserve">e are still keen to increase the size of the Board and are actively encouraging members and contacts to consider </w:t>
      </w:r>
      <w:r>
        <w:t>joining</w:t>
      </w:r>
      <w:r w:rsidR="00E01C34">
        <w:t xml:space="preserve"> the</w:t>
      </w:r>
      <w:r>
        <w:t xml:space="preserve"> CAVA Board of Trustees.</w:t>
      </w:r>
      <w:r w:rsidRPr="00F824B5">
        <w:t xml:space="preserve"> </w:t>
      </w:r>
      <w:r w:rsidR="00E01C34">
        <w:t>D</w:t>
      </w:r>
      <w:r w:rsidRPr="00F824B5">
        <w:t>uring the next 12 months we will be seeking a new Treasurer as sadly Jatinder Birdi will be standing down at the next AGM as he will be then have served the maximum 9 year consecutive term.</w:t>
      </w:r>
    </w:p>
    <w:p w:rsidR="00F824B5" w:rsidRDefault="00F824B5" w:rsidP="009872EA">
      <w:pPr>
        <w:ind w:left="0" w:hanging="2"/>
        <w:jc w:val="both"/>
      </w:pPr>
    </w:p>
    <w:p w:rsidR="00F824B5" w:rsidRDefault="00F824B5" w:rsidP="009872EA">
      <w:pPr>
        <w:ind w:left="0" w:hanging="2"/>
        <w:jc w:val="both"/>
      </w:pPr>
      <w:r>
        <w:t xml:space="preserve">Kate Morrison then introduced </w:t>
      </w:r>
      <w:r w:rsidRPr="00F824B5">
        <w:t>Dr Shade Ag</w:t>
      </w:r>
      <w:r>
        <w:t>boola,</w:t>
      </w:r>
      <w:r w:rsidRPr="00F824B5">
        <w:t xml:space="preserve"> Director of Public Health Warwickshire</w:t>
      </w:r>
      <w:r>
        <w:t xml:space="preserve"> as our guest speaker.</w:t>
      </w:r>
    </w:p>
    <w:p w:rsidR="00F824B5" w:rsidRDefault="00F824B5" w:rsidP="009872EA">
      <w:pPr>
        <w:ind w:left="0" w:hanging="2"/>
        <w:jc w:val="both"/>
      </w:pPr>
    </w:p>
    <w:p w:rsidR="00C370FD" w:rsidRDefault="00F824B5" w:rsidP="009872EA">
      <w:pPr>
        <w:ind w:left="0" w:hanging="2"/>
        <w:jc w:val="both"/>
        <w:rPr>
          <w:b/>
        </w:rPr>
      </w:pPr>
      <w:r>
        <w:rPr>
          <w:b/>
        </w:rPr>
        <w:t xml:space="preserve">Dr Shade Agboola – Director of Public Health Warwickshire </w:t>
      </w:r>
    </w:p>
    <w:p w:rsidR="00F824B5" w:rsidRPr="00F824B5" w:rsidRDefault="00E01C34" w:rsidP="009872EA">
      <w:pPr>
        <w:ind w:left="0" w:hanging="2"/>
        <w:jc w:val="both"/>
      </w:pPr>
      <w:r>
        <w:t>Dr Shade Agboola g</w:t>
      </w:r>
      <w:r w:rsidR="00230728">
        <w:t xml:space="preserve">ave a fascinating </w:t>
      </w:r>
      <w:r>
        <w:t xml:space="preserve">talk, offering a fresh </w:t>
      </w:r>
      <w:r w:rsidR="00230728">
        <w:t>perspective on</w:t>
      </w:r>
      <w:r>
        <w:t xml:space="preserve"> public</w:t>
      </w:r>
      <w:r w:rsidR="00230728">
        <w:t xml:space="preserve"> health</w:t>
      </w:r>
      <w:r>
        <w:t xml:space="preserve"> and our role in prevention and assistance</w:t>
      </w:r>
      <w:r w:rsidR="00230728">
        <w:t xml:space="preserve">. </w:t>
      </w:r>
    </w:p>
    <w:p w:rsidR="00517672" w:rsidRDefault="00517672" w:rsidP="009872EA">
      <w:pPr>
        <w:ind w:left="0" w:hanging="2"/>
        <w:jc w:val="both"/>
      </w:pPr>
    </w:p>
    <w:p w:rsidR="007F3A73" w:rsidRDefault="00761F38" w:rsidP="009872EA">
      <w:pPr>
        <w:ind w:left="0" w:hanging="2"/>
        <w:jc w:val="both"/>
      </w:pPr>
      <w:r>
        <w:rPr>
          <w:b/>
        </w:rPr>
        <w:t>Vote of Thanks and Close of Formal AGM</w:t>
      </w:r>
    </w:p>
    <w:p w:rsidR="00C370FD" w:rsidRDefault="00F824B5" w:rsidP="009872EA">
      <w:pPr>
        <w:ind w:left="0" w:hanging="2"/>
        <w:jc w:val="both"/>
      </w:pPr>
      <w:r>
        <w:t>Andrew Gabbitas</w:t>
      </w:r>
      <w:r w:rsidR="00C370FD">
        <w:t xml:space="preserve"> expressed his thanks to</w:t>
      </w:r>
      <w:r>
        <w:t xml:space="preserve"> Dr Shade Agboola, staff, volunteers and fellow Board members. </w:t>
      </w:r>
    </w:p>
    <w:p w:rsidR="00C370FD" w:rsidRDefault="00C370FD" w:rsidP="009872EA">
      <w:pPr>
        <w:ind w:left="0" w:hanging="2"/>
        <w:jc w:val="both"/>
      </w:pPr>
    </w:p>
    <w:p w:rsidR="007F3A73" w:rsidRDefault="00F824B5" w:rsidP="009872EA">
      <w:pPr>
        <w:ind w:left="0" w:hanging="2"/>
        <w:jc w:val="both"/>
      </w:pPr>
      <w:r>
        <w:t xml:space="preserve">Meeting ended at </w:t>
      </w:r>
      <w:r w:rsidR="00230728">
        <w:t>15</w:t>
      </w:r>
      <w:r w:rsidR="00761F38">
        <w:t>:</w:t>
      </w:r>
      <w:r w:rsidR="00230728">
        <w:t>40</w:t>
      </w:r>
      <w:r>
        <w:t>pm</w:t>
      </w:r>
      <w:r w:rsidR="00761F38">
        <w:t>.</w:t>
      </w:r>
    </w:p>
    <w:p w:rsidR="007F3A73" w:rsidRDefault="007F3A73" w:rsidP="009872EA">
      <w:pPr>
        <w:ind w:left="0" w:hanging="2"/>
      </w:pPr>
    </w:p>
    <w:p w:rsidR="007F3A73" w:rsidRDefault="007F3A73" w:rsidP="009872EA">
      <w:pPr>
        <w:ind w:left="0" w:hanging="2"/>
      </w:pPr>
    </w:p>
    <w:p w:rsidR="007F3A73" w:rsidRDefault="00761F38" w:rsidP="009872EA">
      <w:pPr>
        <w:ind w:left="0" w:hanging="2"/>
      </w:pPr>
      <w:r>
        <w:t>Signed ………………………………….</w:t>
      </w:r>
    </w:p>
    <w:p w:rsidR="007F3A73" w:rsidRDefault="007F3A73" w:rsidP="009872EA">
      <w:pPr>
        <w:ind w:left="0" w:hanging="2"/>
      </w:pPr>
    </w:p>
    <w:p w:rsidR="007F3A73" w:rsidRDefault="00761F38" w:rsidP="007F3A73">
      <w:pPr>
        <w:ind w:left="0" w:hanging="2"/>
      </w:pPr>
      <w:r>
        <w:t>Date ……………………………………..</w:t>
      </w:r>
    </w:p>
    <w:sectPr w:rsidR="007F3A73">
      <w:footerReference w:type="default" r:id="rId10"/>
      <w:pgSz w:w="12240" w:h="15840"/>
      <w:pgMar w:top="851" w:right="1418" w:bottom="624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DDC" w:rsidRDefault="00F85DDC" w:rsidP="009872EA">
      <w:pPr>
        <w:spacing w:line="240" w:lineRule="auto"/>
        <w:ind w:left="0" w:hanging="2"/>
      </w:pPr>
      <w:r>
        <w:separator/>
      </w:r>
    </w:p>
  </w:endnote>
  <w:endnote w:type="continuationSeparator" w:id="0">
    <w:p w:rsidR="00F85DDC" w:rsidRDefault="00F85DDC" w:rsidP="009872E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E84" w:rsidRDefault="00457E84" w:rsidP="009872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  <w:t xml:space="preserve"> Page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F85DDC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DDC" w:rsidRDefault="00F85DDC" w:rsidP="009872EA">
      <w:pPr>
        <w:spacing w:line="240" w:lineRule="auto"/>
        <w:ind w:left="0" w:hanging="2"/>
      </w:pPr>
      <w:r>
        <w:separator/>
      </w:r>
    </w:p>
  </w:footnote>
  <w:footnote w:type="continuationSeparator" w:id="0">
    <w:p w:rsidR="00F85DDC" w:rsidRDefault="00F85DDC" w:rsidP="009872EA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74A1D"/>
    <w:multiLevelType w:val="multilevel"/>
    <w:tmpl w:val="21540560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73"/>
    <w:rsid w:val="00035E27"/>
    <w:rsid w:val="00211CFA"/>
    <w:rsid w:val="00230728"/>
    <w:rsid w:val="00287623"/>
    <w:rsid w:val="00430D55"/>
    <w:rsid w:val="00457E84"/>
    <w:rsid w:val="004627F8"/>
    <w:rsid w:val="00517672"/>
    <w:rsid w:val="00601741"/>
    <w:rsid w:val="00602A99"/>
    <w:rsid w:val="00634391"/>
    <w:rsid w:val="006E218A"/>
    <w:rsid w:val="00761F38"/>
    <w:rsid w:val="007F3A73"/>
    <w:rsid w:val="00871833"/>
    <w:rsid w:val="009872EA"/>
    <w:rsid w:val="00A530A6"/>
    <w:rsid w:val="00AC616A"/>
    <w:rsid w:val="00BB30E1"/>
    <w:rsid w:val="00C045E8"/>
    <w:rsid w:val="00C04FE4"/>
    <w:rsid w:val="00C370FD"/>
    <w:rsid w:val="00C971C5"/>
    <w:rsid w:val="00D76A5A"/>
    <w:rsid w:val="00D90B52"/>
    <w:rsid w:val="00E01C34"/>
    <w:rsid w:val="00ED4905"/>
    <w:rsid w:val="00F554F4"/>
    <w:rsid w:val="00F824B5"/>
    <w:rsid w:val="00F85DDC"/>
    <w:rsid w:val="00FB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F59508-8F63-439B-8B91-0F527F81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ListBullet">
    <w:name w:val="List Bullet"/>
    <w:basedOn w:val="Normal"/>
    <w:qFormat/>
    <w:pPr>
      <w:numPr>
        <w:numId w:val="1"/>
      </w:numPr>
      <w:ind w:left="-1" w:hanging="1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4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cava.org.uk/annual-review-and-accou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J9EgczuIT0uhjKBSCEbzC/ORzA==">AMUW2mW5znc0ioO070vT+ngtYCF3c2YCLKQIMtFgjke3J+pXH1RqG2G+V49EBrmnEV89emayDByiupM0Jpl++hTfoblXOFNbaZ/PdwiEco0jXOnXW4Y2A4l4P+v/DuRaSzgzac1LouMc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Rugby VB</dc:creator>
  <cp:lastModifiedBy>Kate Morrison</cp:lastModifiedBy>
  <cp:revision>2</cp:revision>
  <dcterms:created xsi:type="dcterms:W3CDTF">2021-10-26T14:49:00Z</dcterms:created>
  <dcterms:modified xsi:type="dcterms:W3CDTF">2021-10-26T14:49:00Z</dcterms:modified>
</cp:coreProperties>
</file>